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0"/>
        <w:rPr>
          <w:rFonts w:ascii="Arial" w:eastAsia="Times New Roman" w:hAnsi="Arial" w:cs="Arial"/>
          <w:b/>
          <w:bCs/>
          <w:color w:val="1A1A1A"/>
          <w:kern w:val="36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kern w:val="36"/>
          <w:lang w:eastAsia="ru-RU"/>
        </w:rPr>
        <w:t>Всё, что нужно знать</w:t>
      </w:r>
      <w:r w:rsidR="00AF6E8E" w:rsidRPr="00AF6E8E">
        <w:rPr>
          <w:rFonts w:ascii="Arial" w:eastAsia="Times New Roman" w:hAnsi="Arial" w:cs="Arial"/>
          <w:b/>
          <w:bCs/>
          <w:color w:val="1A1A1A"/>
          <w:kern w:val="36"/>
          <w:lang w:eastAsia="ru-RU"/>
        </w:rPr>
        <w:t xml:space="preserve"> </w:t>
      </w:r>
      <w:r w:rsidR="00AF6E8E">
        <w:rPr>
          <w:rFonts w:ascii="Arial" w:eastAsia="Times New Roman" w:hAnsi="Arial" w:cs="Arial"/>
          <w:b/>
          <w:bCs/>
          <w:color w:val="1A1A1A"/>
          <w:kern w:val="36"/>
          <w:lang w:eastAsia="ru-RU"/>
        </w:rPr>
        <w:t>о</w:t>
      </w:r>
      <w:r w:rsidR="00AF6E8E" w:rsidRPr="00AF6E8E">
        <w:rPr>
          <w:rFonts w:ascii="Arial" w:eastAsia="Times New Roman" w:hAnsi="Arial" w:cs="Arial"/>
          <w:b/>
          <w:bCs/>
          <w:color w:val="1A1A1A"/>
          <w:kern w:val="36"/>
          <w:lang w:eastAsia="ru-RU"/>
        </w:rPr>
        <w:t xml:space="preserve"> </w:t>
      </w:r>
      <w:r w:rsidRPr="00FC59A8">
        <w:rPr>
          <w:rFonts w:ascii="Arial" w:eastAsia="Times New Roman" w:hAnsi="Arial" w:cs="Arial"/>
          <w:b/>
          <w:bCs/>
          <w:color w:val="1A1A1A"/>
          <w:kern w:val="36"/>
          <w:lang w:eastAsia="ru-RU"/>
        </w:rPr>
        <w:t>Николае I</w:t>
      </w:r>
    </w:p>
    <w:p w:rsidR="00FC59A8" w:rsidRPr="00FC59A8" w:rsidRDefault="00AF6E8E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262626"/>
          <w:lang w:eastAsia="ru-RU"/>
        </w:rPr>
      </w:pPr>
      <w:r>
        <w:rPr>
          <w:rFonts w:ascii="Arial" w:eastAsia="Times New Roman" w:hAnsi="Arial" w:cs="Arial"/>
          <w:color w:val="262626"/>
          <w:lang w:val="en-US" w:eastAsia="ru-RU"/>
        </w:rPr>
        <w:t>B</w:t>
      </w:r>
      <w:proofErr w:type="spellStart"/>
      <w:r w:rsidR="00FC59A8" w:rsidRPr="00FC59A8">
        <w:rPr>
          <w:rFonts w:ascii="Arial" w:eastAsia="Times New Roman" w:hAnsi="Arial" w:cs="Arial"/>
          <w:color w:val="262626"/>
          <w:lang w:eastAsia="ru-RU"/>
        </w:rPr>
        <w:t>сторик</w:t>
      </w:r>
      <w:proofErr w:type="spellEnd"/>
      <w:r w:rsidR="00FC59A8" w:rsidRPr="00FC59A8">
        <w:rPr>
          <w:rFonts w:ascii="Arial" w:eastAsia="Times New Roman" w:hAnsi="Arial" w:cs="Arial"/>
          <w:color w:val="262626"/>
          <w:lang w:eastAsia="ru-RU"/>
        </w:rPr>
        <w:t> </w:t>
      </w:r>
      <w:hyperlink r:id="rId5" w:tgtFrame="_blank" w:history="1">
        <w:r w:rsidR="00FC59A8" w:rsidRPr="00FC59A8">
          <w:rPr>
            <w:rFonts w:ascii="Arial" w:eastAsia="Times New Roman" w:hAnsi="Arial" w:cs="Arial"/>
            <w:b/>
            <w:bCs/>
            <w:color w:val="0000FF"/>
            <w:u w:val="single"/>
            <w:lang w:eastAsia="ru-RU"/>
          </w:rPr>
          <w:t>Леонид </w:t>
        </w:r>
        <w:proofErr w:type="spellStart"/>
        <w:r w:rsidR="00FC59A8" w:rsidRPr="00FC59A8">
          <w:rPr>
            <w:rFonts w:ascii="Arial" w:eastAsia="Times New Roman" w:hAnsi="Arial" w:cs="Arial"/>
            <w:b/>
            <w:bCs/>
            <w:color w:val="0000FF"/>
            <w:u w:val="single"/>
            <w:lang w:eastAsia="ru-RU"/>
          </w:rPr>
          <w:t>Ляшенко</w:t>
        </w:r>
        <w:proofErr w:type="spellEnd"/>
      </w:hyperlink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1. Назначение наследника</w:t>
      </w:r>
    </w:p>
    <w:p w:rsidR="00FC59A8" w:rsidRPr="00AF6E8E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999999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1574</wp:posOffset>
            </wp:positionV>
            <wp:extent cx="2172970" cy="2631881"/>
            <wp:effectExtent l="19050" t="0" r="0" b="0"/>
            <wp:wrapSquare wrapText="bothSides"/>
            <wp:docPr id="1" name="Рисунок 1" descr="http://cdn-s-static.arzamas.academy/uploads/ckeditor/pictures/8902/content_01-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s-static.arzamas.academy/uploads/ckeditor/pictures/8902/content_01-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26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Алоизий</w:t>
      </w:r>
      <w:proofErr w:type="spell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 </w:t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Рокштуль</w:t>
      </w:r>
      <w:proofErr w:type="spell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. Портрет великого князя Николая Павловича. Миниат</w:t>
      </w:r>
      <w:r w:rsidR="00AF6E8E">
        <w:rPr>
          <w:rFonts w:ascii="Arial" w:eastAsia="Times New Roman" w:hAnsi="Arial" w:cs="Arial"/>
          <w:b/>
          <w:bCs/>
          <w:color w:val="4C4C4C"/>
          <w:lang w:eastAsia="ru-RU"/>
        </w:rPr>
        <w:t xml:space="preserve">юра с оригинала 1806 года. 1869 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год</w:t>
      </w:r>
    </w:p>
    <w:p w:rsidR="00AF6E8E" w:rsidRPr="00FC59A8" w:rsidRDefault="00AF6E8E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В двух словах:</w:t>
      </w:r>
      <w:r w:rsidR="00AF6E8E">
        <w:rPr>
          <w:rFonts w:ascii="Arial" w:eastAsia="Times New Roman" w:hAnsi="Arial" w:cs="Arial"/>
          <w:b/>
          <w:bCs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Николай был третьим сыном Павла I и не должен был насле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довать престол. Но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из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всех сыновей Павла только у </w:t>
      </w:r>
      <w:r w:rsidRPr="00FC59A8">
        <w:rPr>
          <w:rFonts w:ascii="Arial" w:eastAsia="Times New Roman" w:hAnsi="Arial" w:cs="Arial"/>
          <w:color w:val="4C4C4C"/>
          <w:lang w:eastAsia="ru-RU"/>
        </w:rPr>
        <w:t>не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го родился сын, и </w:t>
      </w:r>
      <w:r w:rsidRPr="00FC59A8">
        <w:rPr>
          <w:rFonts w:ascii="Arial" w:eastAsia="Times New Roman" w:hAnsi="Arial" w:cs="Arial"/>
          <w:color w:val="4C4C4C"/>
          <w:lang w:eastAsia="ru-RU"/>
        </w:rPr>
        <w:t>во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 xml:space="preserve">время 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царствования Александра </w:t>
      </w:r>
      <w:r w:rsidRPr="00FC59A8">
        <w:rPr>
          <w:rFonts w:ascii="Arial" w:eastAsia="Times New Roman" w:hAnsi="Arial" w:cs="Arial"/>
          <w:color w:val="4C4C4C"/>
          <w:lang w:eastAsia="ru-RU"/>
        </w:rPr>
        <w:t>I семья решила, что наслед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ником должен быть именно Николай.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Николай Павлович был третьим сыно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м императора Павла I, и </w:t>
      </w:r>
      <w:r w:rsidRPr="00FC59A8">
        <w:rPr>
          <w:rFonts w:ascii="Arial" w:eastAsia="Times New Roman" w:hAnsi="Arial" w:cs="Arial"/>
          <w:color w:val="4C4C4C"/>
          <w:lang w:eastAsia="ru-RU"/>
        </w:rPr>
        <w:t>царствовать он, вообще говоря, был не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должен.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Его к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этому никогда и </w:t>
      </w:r>
      <w:r w:rsidRPr="00FC59A8">
        <w:rPr>
          <w:rFonts w:ascii="Arial" w:eastAsia="Times New Roman" w:hAnsi="Arial" w:cs="Arial"/>
          <w:color w:val="4C4C4C"/>
          <w:lang w:eastAsia="ru-RU"/>
        </w:rPr>
        <w:t>не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готовили. Как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большинство ве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ликих князей, Николай получил в </w:t>
      </w:r>
      <w:r w:rsidRPr="00FC59A8">
        <w:rPr>
          <w:rFonts w:ascii="Arial" w:eastAsia="Times New Roman" w:hAnsi="Arial" w:cs="Arial"/>
          <w:color w:val="4C4C4C"/>
          <w:lang w:eastAsia="ru-RU"/>
        </w:rPr>
        <w:t>первую очередь военное образование. Помимо этого, он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увлекался естественными науками и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инженерией, оч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ень неплохо чертил, а </w:t>
      </w:r>
      <w:r w:rsidRPr="00FC59A8">
        <w:rPr>
          <w:rFonts w:ascii="Arial" w:eastAsia="Times New Roman" w:hAnsi="Arial" w:cs="Arial"/>
          <w:color w:val="4C4C4C"/>
          <w:lang w:eastAsia="ru-RU"/>
        </w:rPr>
        <w:t>вот гуманитарные науки его не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интересовали. Философия и </w:t>
      </w:r>
      <w:r w:rsidRPr="00FC59A8">
        <w:rPr>
          <w:rFonts w:ascii="Arial" w:eastAsia="Times New Roman" w:hAnsi="Arial" w:cs="Arial"/>
          <w:color w:val="4C4C4C"/>
          <w:lang w:eastAsia="ru-RU"/>
        </w:rPr>
        <w:t>политэкономия вообще прошли мимо него, а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из</w:t>
      </w:r>
      <w:r w:rsidR="00AF6E8E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истории он знал только биографии великих правителей и полководцев, но не имел представления о причинно-следственных связях или исторических процессах. Поэтому с точки зрения образования к госу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дарствен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ной деятельности он был подготовлен плохо.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 семье к нему с самого детства относились не слишком серьезно: между Нико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лаем и его старшими братьями была огромная разница в возрасте (</w:t>
      </w:r>
      <w:hyperlink r:id="rId7" w:tgtFrame="_blank" w:history="1">
        <w:r w:rsidRPr="00794AEF">
          <w:rPr>
            <w:rFonts w:ascii="Arial" w:eastAsia="Times New Roman" w:hAnsi="Arial" w:cs="Arial"/>
            <w:color w:val="4C4C4C"/>
            <w:lang w:eastAsia="ru-RU"/>
          </w:rPr>
          <w:t>Александр</w:t>
        </w:r>
      </w:hyperlink>
      <w:r w:rsidR="00794AEF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t>был старше его на 19 лет, Константин — на 17), и к государственным делам его не привлекали.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 стране Николая знала практически только гвардия (поскольку в 1817 году он стал главным инспектором Корпуса инженеров и шефом лейб-гвардии Сапер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ного батальона, а в 1818 году — командиром 2-й бригады 1-й пехотной дивизии, в которую входили несколько гвардейских частей), и знала с плохой стороны. Дело в том, что гвардия вернулась из Заграничных походов русской армии, по мнению самого Николая, разболтанной, отвыкшей от строевой под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готовки и наслушавшейся вольнолюбивых разговоров, и он принялся ее дисциплини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ровать. Поскольку он был человеком суровым и очень вспыльчивым, это выли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лось в два больших скандала: сначала Николай перед строем оскорбил од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ного из гвардейских капитанов, а затем — генерала, любимца гвардии Карла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Бистро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ма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, перед которым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ему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в конце концов пришлось публично извиниться.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Но ни у кого из сыновей Павла, кроме Николая, не было сыновей. У Александра и Михаила (самого младшего из братьев) рождались только девочки, да и те рано умирали, а у Константина вообще не было детей — и даже если бы были, то  они не могли бы наследовать престол, поскольку в 1820 году Константин всту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пил в морганатический брак   с польской графиней Грудзинской. А у Николая в 1818 году родился сын Александр, и это во многом предопределило дальней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ший ход событий.</w:t>
      </w:r>
    </w:p>
    <w:p w:rsidR="00794AEF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lastRenderedPageBreak/>
        <w:drawing>
          <wp:inline distT="0" distB="0" distL="0" distR="0">
            <wp:extent cx="5788660" cy="7617460"/>
            <wp:effectExtent l="19050" t="0" r="2540" b="0"/>
            <wp:docPr id="2" name="Рисунок 2" descr="http://cdn-s-static.arzamas.academy/uploads/ckeditor/pictures/8897/conten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-s-static.arzamas.academy/uploads/ckeditor/pictures/8897/content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Портрет великой княгини Александры Федоровны с детьми — великим князем Александром Николаевичем и великой княжной Марией Николаевной. Картина Джорджа </w:t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Доу</w:t>
      </w:r>
      <w:proofErr w:type="spell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. 1826 </w:t>
      </w:r>
      <w:r w:rsidR="00794AEF">
        <w:rPr>
          <w:rFonts w:ascii="Arial" w:eastAsia="Times New Roman" w:hAnsi="Arial" w:cs="Arial"/>
          <w:b/>
          <w:bCs/>
          <w:color w:val="4C4C4C"/>
          <w:lang w:eastAsia="ru-RU"/>
        </w:rPr>
        <w:t xml:space="preserve">г. </w:t>
      </w:r>
    </w:p>
    <w:p w:rsidR="00794AEF" w:rsidRDefault="00794AEF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FC59A8" w:rsidRPr="00FC59A8" w:rsidRDefault="00794AEF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t>В 1819 году Александр I в беседе с Николаем и его супругой Александрой Федо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ров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ной сказал, что его преемником будет не Константин, а Николай. Но по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ско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ль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ку сам Александр еще надеялся, что у него родится сын, специального указа по этому поводу не было, и смена наследника престола осталась семейной тайной.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Даже после этого разговора в жизни Николая ничего не изменилось: 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он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 как был бригадным генералом и главным инженером российской армии, так и остался; ни к каким государственным делам Александр его допускать не стал.  </w:t>
      </w:r>
    </w:p>
    <w:p w:rsidR="00794AEF" w:rsidRDefault="00794AEF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2. Восшествие на престол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В двух словах:</w:t>
      </w:r>
      <w:r w:rsidRPr="00FC59A8">
        <w:rPr>
          <w:rFonts w:ascii="Arial" w:eastAsia="Times New Roman" w:hAnsi="Arial" w:cs="Arial"/>
          <w:color w:val="4C4C4C"/>
          <w:lang w:eastAsia="ru-RU"/>
        </w:rPr>
        <w:t> В 1825 году после неожиданной смер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ти Александра I в стране наступило междуцарствие. О том, что Александр на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звал наследником Николая Павловича, практически никто не знал, и сразу после смерти Александра мно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гие, в том числе сам Николай, принесли при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сягу Константину. Между тем Кон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стантин править не собирался; Николая не хотела видеть на троне гвардия. В результате цар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ствование Николая нача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лось 14 декабря с мя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тежа и пролития крови под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данных.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 xml:space="preserve">В 1825 году в Таганроге внезапно умер Александр I. В Петербурге о том, что трон унаследует не Константин, а Николай, знали только члены императорской семьи.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И руководство гвардии, и генерал-губернатор Петербурга Михаил Ми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радович не любили Николая и хотели видеть на троне Константина: он был их боевым товарищем, с которым они прошли Наполеоновские войны и Загра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ничные походы, и они считали его более склонным к реформам (действитель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ности это не соответствовало: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 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Константин и внешне, и внутренне был похож на своего отца Павла, и поэтому ждать от него перемен не стоило).</w:t>
      </w:r>
      <w:proofErr w:type="gramEnd"/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 результате Николай присягнул Константину. В семье этого совершенно не поняли. Вдовствующая императрица Мария Федоровна упрекала сына: «Что сделали вы, Николай? Разве вы не знаете, что есть акт, который объявляет вас наследником?» Такой акт действительно существовал 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 ,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но хра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нился в тайне, и точного его содержания Николай не знал, поскольку никто его с ним заранее не ознакомил. Кроме того, этот акт не имел законной силы, по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тому что, согласно действовавшему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павловскому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закону о престолонаследии, власть могла передаваться только от отца к сыну или от брата к следующему за ним по старшинству брату. Для того чтобы сделать наследником Николая, Александр должен был вернуть закон о престолонаследии, принятый Петром I (по которому царствующий монарх имел право назначать себе любого преем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ника), но он этого не сделал.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Сам Константин находился в это время в Варшаве (он был главнокомандую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щим польскими армиями и фактическим наместником императора в царстве Поль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ском) и наотрез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отказывался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как занять престол (он боялся, что в этом случае его убьют, как отца), так и официально, по существующей форме, от не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го отречься.</w:t>
      </w:r>
    </w:p>
    <w:p w:rsid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lastRenderedPageBreak/>
        <w:drawing>
          <wp:inline distT="0" distB="0" distL="0" distR="0">
            <wp:extent cx="6289675" cy="6249670"/>
            <wp:effectExtent l="19050" t="0" r="0" b="0"/>
            <wp:docPr id="3" name="Рисунок 3" descr="http://cdn-s-static.arzamas.academy/uploads/ckeditor/pictures/8898/conten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-s-static.arzamas.academy/uploads/ckeditor/pictures/8898/content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624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Серебряный рубль с изображением Константина I. 1825 год</w:t>
      </w:r>
    </w:p>
    <w:p w:rsidR="00794AEF" w:rsidRPr="00FC59A8" w:rsidRDefault="00794AEF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Переговоры между Петербургом и Варшавой продолжались около двух недель, в течение которых в России было два императора — и в то же время ни одного. В учреждениях уже стали появляться бюсты Константина, и было напечатано несколько экземпляров рубля с его изображением.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Николай оказался в очень сложной ситуации, учитывая, как к нему относились в гвардии, но в итоге решился объявить себя наследником престола. Но поско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льку Константину уже присягнули, теперь должна была произойти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перепри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сяга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, а такого в истории России еще не было. С точки зрения даже не столько дворян, сколько гвардейских солдат, это было совершенно непонятно: один солдат сказал, что господа офицеры могут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переприсягать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>, если у них имеется две чести, а у меня, говорил он, честь одна, и, один раз присягнув, второй раз я присягать не собираюсь. Кроме того, две недели междуцарствия дали воз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можность собрать свои силы </w:t>
      </w:r>
      <w:hyperlink r:id="rId10" w:tgtFrame="_blank" w:history="1">
        <w:r w:rsidRPr="00794AEF">
          <w:rPr>
            <w:rFonts w:ascii="Arial" w:eastAsia="Times New Roman" w:hAnsi="Arial" w:cs="Arial"/>
            <w:color w:val="4C4C4C"/>
            <w:lang w:eastAsia="ru-RU"/>
          </w:rPr>
          <w:t>заговорщикам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 xml:space="preserve">Узнав о готовящемся мятеже, Николай решился объявить себя императором и провести 14 декабря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переприсягу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>. В тот же день декабристы вывели гвар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дейские части из казарм на Сенатскую площадь — с тем, чтобы якобы защи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тить права Константина, у которого Николай отнимает престол.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Через парламентеров Николай попытался уговорить восставших разойтись по казармам, обещая сделать вид, что ничего не было, но они не расходились. Дело шло к вечеру, в темноте ситуация могла развиваться непредсказуемо, и выступление надо было прекратить. Решение это для Николая было очень сложным: во-первых, отдавая приказ открыть огонь, он не знал, послуша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ются ли его солдаты-артиллеристы и как на это отреагируют другие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полки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;в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о-вторых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>, таким образом он вступал на престол, пролив кровь своих поддан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ных, — помимо прочего, было совершенно непонятно, как на это посмотрят в Европе. Тем не 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менее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 в конце концов он отдал приказ о расстреле пушками каре восставших. Каре было сметено несколькими залпами. Сам Николай смо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треть на это не стал — он ускакал в Зимний дворец, к семье.</w:t>
      </w:r>
    </w:p>
    <w:p w:rsidR="00794AEF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drawing>
          <wp:inline distT="0" distB="0" distL="0" distR="0">
            <wp:extent cx="6289675" cy="4047490"/>
            <wp:effectExtent l="19050" t="0" r="0" b="0"/>
            <wp:docPr id="4" name="Рисунок 4" descr="http://cdn-s-static.arzamas.academy/uploads/ckeditor/pictures/8899/conten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-s-static.arzamas.academy/uploads/ckeditor/pictures/8899/content_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Николай I перед строем лейб-гвардии Саперного батальона во дворе Зимнего дворца 14 декабря 1825 года. Картина Василия </w:t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Максутова</w:t>
      </w:r>
      <w:proofErr w:type="spell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. 1861 </w:t>
      </w:r>
    </w:p>
    <w:p w:rsidR="00794AEF" w:rsidRDefault="00794AEF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Для Николая это было тяжелейшим испытанием, которое наложило очень сильный отпечаток на все его царствование. Он счел произошедшее промыс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лом Божьим — и решил, что призван Господом для борьбы с революционной заразой не только у себя в стране, но и вообще в Европе: декабристский заговор он считал частью общеевропейского.</w:t>
      </w:r>
    </w:p>
    <w:p w:rsidR="00794AEF" w:rsidRDefault="00794AEF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3. Теория официальной народности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В двух словах: </w:t>
      </w:r>
      <w:r w:rsidRPr="00FC59A8">
        <w:rPr>
          <w:rFonts w:ascii="Arial" w:eastAsia="Times New Roman" w:hAnsi="Arial" w:cs="Arial"/>
          <w:color w:val="4C4C4C"/>
          <w:lang w:eastAsia="ru-RU"/>
        </w:rPr>
        <w:t>Основой российской государ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ствен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ной идеологии при Ни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лае I стала теория офи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циальной народности, сформулированная мини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стром на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родного 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све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щения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Уваровым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>. Уваров считал, что Россия, только в XVIII веке присоединив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шая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ся к семье европейских народов, является слиш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ком молодой страной, что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бы справиться с 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бле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мами и болезнями, пора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зившими другие европей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ские государства в XIX ве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ке, поэтому сейчас сле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вало на время задер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жать ее развитие, пока она не повзрослеет. Для воспи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тания общества он сфор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му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лировал триаду, которая, по его мнению, описывала важнейшие элементы «народного духа», — «Православие, самодер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жавие, народность». Нико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лай I воспри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нял эту триаду как универсальную, а не временную.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Если во второй половине XVIII века многие европейские монархи, в том числе Екатерина II, руководствовались идеями Просвещения (и выросшего на его основе просвещенного абсолютизма), то к 1820-м годам и в Европе, и в России философия Просвещения многих разочаровала. На передний план стали выхо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дить идеи, сформулированные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Иммануилом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Кантом, Фридрихом Шеллингом, Георгом Гегелем и другими авторами, впоследствии названные немецкой клас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сической философией. Французское просветительство говорило о том, что есть одна дорога к прогрессу, выложенная законами, человеческим разумом и 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свещением, и все народы, которые по ней пойдут,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придут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в конце концов к 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цветанию. Немецкие классики пришли к выводу, что единой дороги нет: у каж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дой страны своя дорога, которой руководит высший дух, или высший разум. Знание о том, что это за дорога (то есть в чем заключается «дух народа», его «исторические начала»), открывается не отдельному народу, а семье народов, связанных единым корнем. Поскольку все европейские народы происходят из одного корня греко-римской античности, им эти истины открываются; это «исторические народы».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К началу правления Николая Россия оказалась в довольно сложной ситуации. С одной стороны, идеи 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све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щения, на основе которых прежде строилась политика правительства и 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екты реформ, привели к неудавшимся преобразованиям Александра I и восста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нию декабристов. С другой стороны, в рамках немецкой классической филосо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фии Россия оказывалась «неисторическим народом», поскольку ника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ких греко-римских корней у нее не было — а это значило, что, несмотря на свою тысяче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летнюю историю, ей все равно суждено жить на обочине истори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ческой дороги.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Предложить решение удалось российским общественным деятелям, в том чис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ле министру народного просвещения Сергею Уварову, который, будучи чело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веком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александровского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времени и западником, разделял основные положения немецкой классической философии. Он полагал, что до XVIII века Россия дей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ствительно была страной неисторической, но, начиная с Петра I, она присо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единяется к европейской семье народов и тем самым выходит на общеистори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ческую дорогу. Таким образом, Россия оказывалась «молодой» страной, которая семимильными шагами догоняет ушедшие вперед европейские государ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ства.</w:t>
      </w:r>
    </w:p>
    <w:p w:rsid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999999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lastRenderedPageBreak/>
        <w:drawing>
          <wp:inline distT="0" distB="0" distL="0" distR="0">
            <wp:extent cx="6209665" cy="7617460"/>
            <wp:effectExtent l="19050" t="0" r="635" b="0"/>
            <wp:docPr id="5" name="Рисунок 5" descr="http://cdn-s-static.arzamas.academy/uploads/ckeditor/pictures/8900/content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-s-static.arzamas.academy/uploads/ckeditor/pictures/8900/content_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Портрет графа Сергея Уварова. Картина Вильгельма Августа </w:t>
      </w:r>
      <w:proofErr w:type="gram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Голике</w:t>
      </w:r>
      <w:proofErr w:type="gram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. 1833 год</w:t>
      </w:r>
    </w:p>
    <w:p w:rsidR="00794AEF" w:rsidRPr="00FC59A8" w:rsidRDefault="00794AEF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 начале 1830-х годов, глядя на очередную </w:t>
      </w:r>
      <w:hyperlink r:id="rId13" w:anchor="card5" w:tgtFrame="_blank" w:history="1">
        <w:r w:rsidRPr="00794AEF">
          <w:rPr>
            <w:rFonts w:ascii="Arial" w:eastAsia="Times New Roman" w:hAnsi="Arial" w:cs="Arial"/>
            <w:color w:val="4C4C4C"/>
            <w:lang w:eastAsia="ru-RU"/>
          </w:rPr>
          <w:t>революцию во Франции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, Бельгий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скую революцию   и </w:t>
      </w:r>
      <w:hyperlink r:id="rId14" w:tgtFrame="_blank" w:history="1">
        <w:r w:rsidRPr="00794AEF">
          <w:rPr>
            <w:rFonts w:ascii="Arial" w:eastAsia="Times New Roman" w:hAnsi="Arial" w:cs="Arial"/>
            <w:color w:val="4C4C4C"/>
            <w:lang w:eastAsia="ru-RU"/>
          </w:rPr>
          <w:t>восстание в Польше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, Уваров решил, что если Россия будет следовать по европейскому пути, то ей неминуемо придется столкнуться и с ев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ропейскими проблемами. А поскольку преодолеть их она пока по своей моло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дости не готова, сейчас нужно сделать так, чтобы Россия не шагнула на этот гибельный путь, пока не будет в состоянии противостоять болезни. Поэтому первой задачей Министерства просвещения Уваров считал «подморозить Рос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сию»: то есть не полностью остановить ее развитие, но на время его задержать, пока русскими не будут усвоены некоторые установки, которые позволят в да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ль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нейшем избежать «кровавых тревог».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С этой целью в 1832–1834 годах Уваров сформулировал так называемую теорию официальной народности. В основе теории лежала триада «Православие, само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державие, народность» (парафраз оформившегося в начале XIX века военного лозунга «За веру, Царя и Отечество»), то есть три понятия, в которых, как он считал, заключается основа «народного духа».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По мнению Уварова, болезни западного общества произошли оттого, что европейское христианство раскололось на католичество и протестантизм: в протестантизме слишком много рационального, индивидуалистического, разобщающего людей, а католичество, будучи излишне доктринерским, не мо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жет противостоять революционным идеям. Единственная традиция, которой удалось сохранить верность настоящему христианству и обеспечить единство народа, — это русское православие.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 xml:space="preserve">Понятно, что самодержавие — единственная форма правления, которая может медленно и осторожно управлять развитием России, удерживая ее от роковых ошибок, тем более что российский народ никакого другого правления,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кроме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монархического, в любом случае не знал. Поэтому самодержавие находится в центре формулы: оно с одной стороны поддерживается авторитетом право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славной церкви, а с другой — традициями народа.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А вот что такое народность, Уваров нарочито не объяснял. Сам он считал, что, если оставить это понятие многозначным, на его основе смогут объединиться самые разные общественные силы — власти и просвещенная элита смогут най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ти в народных традициях наилучшее решение современных проблем 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 .</w:t>
      </w:r>
      <w:proofErr w:type="gramEnd"/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Но если сам Уваров считал эту триаду временной, то Николай I воспринял ее как универсальную, поскольку она была емкой, понятной и полностью соот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ветствовала его представлениям о том, каким образом должна развиваться оказавшаяся в его руках империя.  </w:t>
      </w:r>
    </w:p>
    <w:p w:rsidR="00346657" w:rsidRDefault="00346657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4. Третье отделение</w:t>
      </w:r>
    </w:p>
    <w:p w:rsidR="00FC59A8" w:rsidRPr="00FC59A8" w:rsidRDefault="00294260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C4C4C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24765</wp:posOffset>
            </wp:positionV>
            <wp:extent cx="2707640" cy="3100705"/>
            <wp:effectExtent l="19050" t="0" r="0" b="0"/>
            <wp:wrapTight wrapText="bothSides">
              <wp:wrapPolygon edited="0">
                <wp:start x="-152" y="0"/>
                <wp:lineTo x="-152" y="21498"/>
                <wp:lineTo x="21580" y="21498"/>
                <wp:lineTo x="21580" y="0"/>
                <wp:lineTo x="-152" y="0"/>
              </wp:wrapPolygon>
            </wp:wrapTight>
            <wp:docPr id="6" name="Рисунок 6" descr="http://cdn-s-static.arzamas.academy/uploads/ckeditor/pictures/8901/content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-s-static.arzamas.academy/uploads/ckeditor/pictures/8901/content_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9A8" w:rsidRPr="00FC59A8">
        <w:rPr>
          <w:rFonts w:ascii="Arial" w:eastAsia="Times New Roman" w:hAnsi="Arial" w:cs="Arial"/>
          <w:b/>
          <w:bCs/>
          <w:color w:val="4C4C4C"/>
          <w:lang w:eastAsia="ru-RU"/>
        </w:rPr>
        <w:t>В двух словах: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t> Основным инструментом, с помощью которого Николай I должен был контролировать все, что происходило в разных слоях общества, стало</w:t>
      </w:r>
      <w:proofErr w:type="gramStart"/>
      <w:r w:rsidR="00FC59A8" w:rsidRPr="00FC59A8">
        <w:rPr>
          <w:rFonts w:ascii="Arial" w:eastAsia="Times New Roman" w:hAnsi="Arial" w:cs="Arial"/>
          <w:color w:val="4C4C4C"/>
          <w:lang w:eastAsia="ru-RU"/>
        </w:rPr>
        <w:t xml:space="preserve"> Т</w:t>
      </w:r>
      <w:proofErr w:type="gramEnd"/>
      <w:r w:rsidR="00FC59A8" w:rsidRPr="00FC59A8">
        <w:rPr>
          <w:rFonts w:ascii="Arial" w:eastAsia="Times New Roman" w:hAnsi="Arial" w:cs="Arial"/>
          <w:color w:val="4C4C4C"/>
          <w:lang w:eastAsia="ru-RU"/>
        </w:rPr>
        <w:t>ре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тье отделение Соб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ствен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ной Его Импера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тор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ского Величества канце</w:t>
      </w:r>
      <w:r w:rsidR="00FC59A8" w:rsidRPr="00FC59A8">
        <w:rPr>
          <w:rFonts w:ascii="Arial" w:eastAsia="Times New Roman" w:hAnsi="Arial" w:cs="Arial"/>
          <w:color w:val="4C4C4C"/>
          <w:lang w:eastAsia="ru-RU"/>
        </w:rPr>
        <w:softHyphen/>
        <w:t>лярии. 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Итак, Николай I оказался на престоле, будучи абсолютно убежденным в том, что самодержавие — единственная форма правления, способная привести Рос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сию к развитию и избежать при этом потрясений. Последние годы царство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вания его старшего брата казались ему слишком дряблыми и невразумитель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ными; управление государством, с его точки зрения, разболталось, и поэтому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ему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прежде всего нужно было взять все дела в свои руки.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Для этого императору был нужен инструмент, который позволил бы ему точно знать, чем живет страна, и контролировать все в ней происходящее. Таким инструментом, своего рода глазами и руками монарха, стала Собственная Его Императорского Величества канцелярия — и в первую очередь ее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 Т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ретье отде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ление, которое возглавил генерал от кавалерии, участник войны 1812 года Александр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Бенкендорф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>.</w:t>
      </w:r>
    </w:p>
    <w:p w:rsidR="00794AEF" w:rsidRPr="00FC59A8" w:rsidRDefault="00794AEF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Первоначально в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 Т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ретьем отделении работало всего 16 человек, и к концу цар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вания Николая их количество увеличилось не сильно. Это небольшое число людей занималось множеством дел. Они контролировали работу госу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дарственных учреждений, мест ссылки и заключения; вели дела, связанные с должностными и наиболее опасными уголовными преступлениями (к кото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рым относились подделка государственных документов и фальшивомонетни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че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ство); занима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лись благотворительностью (в основном среди семей </w:t>
      </w: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убитых или искалечен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ных офицеров); наблюдали за настроениями во всех слоях общества; цензури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вали литературу и журналистику и следили за всеми, кого можно было заподозрить в неблагонадежности, в том числе за старообрядцами и иностран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цами. Для этого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 xml:space="preserve"> Т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ретьему отделению был выдан корпус жандармов, которые готовили императору отчеты (и очень правдивые) о настроении умов в разных сословиях и о положении дел в губерниях. Третье отделение пред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став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ляло собой и своего рода тайную полицию, основной задачей которой была борьба с «подрывной деятельностью» (которая понималась достаточно широ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ко). Мы не знаем точного числа тайных агентов, поскольку их списков никогда не су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ще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ствовало, но существовавший в обществе страх по поводу того, что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 xml:space="preserve"> Т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ретье отделение все видит, слышит и знает, позволяет предположить, что их было достаточно много.</w:t>
      </w:r>
    </w:p>
    <w:p w:rsidR="009C092A" w:rsidRDefault="009C092A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5. Цензура и новые школьные уставы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В двух </w:t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словах</w:t>
      </w:r>
      <w:proofErr w:type="gram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:</w:t>
      </w:r>
      <w:r w:rsidRPr="00FC59A8">
        <w:rPr>
          <w:rFonts w:ascii="Arial" w:eastAsia="Times New Roman" w:hAnsi="Arial" w:cs="Arial"/>
          <w:color w:val="4C4C4C"/>
          <w:lang w:eastAsia="ru-RU"/>
        </w:rPr>
        <w:t>Д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ля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> воспитания в под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данных благо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надежности и верности престолу Нико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лай I значительно усилил цензуру, затруднил детям из неприви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легированных сословий поступление в университеты и сильно ограничил универси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тет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ские свободы.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Другим важным направлением деятельности Николая стало воспитание в под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данных благонадежности и верности престолу.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Для этого император сразу взялся </w:t>
      </w:r>
      <w:hyperlink r:id="rId16" w:tgtFrame="_blank" w:history="1">
        <w:r w:rsidRPr="009C092A">
          <w:rPr>
            <w:rFonts w:ascii="Arial" w:eastAsia="Times New Roman" w:hAnsi="Arial" w:cs="Arial"/>
            <w:color w:val="4C4C4C"/>
            <w:lang w:eastAsia="ru-RU"/>
          </w:rPr>
          <w:t>за литературу и печать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. В 1826 году был при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нят новый цензурный устав, который называют «чугунным»: в нем было 230 запретительных статей, и следовать ему оказалось очень сложно, потому что было непонятно, о чем в принципе теперь можно было писать. Поэтому через два года был принят новый цензурный устав — на этот раз достаточно либера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льный, но он вскоре начал обрастать пояснениями и дополнениями и в резу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льтате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из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 очень приличного превратился в документ, снова слишком многое запрещавший журналистам и писателям.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Если изначально цензура находилась в ведении Министерства народного 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све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щения и добавленного Николаем Верховного цензурного комитета (в кото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рый входили министры народного просвещения, внутренних и иностранных дел), то со временем цензурные права получили все министерства, Святейший синод, Вольное экономическое общество, а также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 xml:space="preserve"> В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торое и Третье отделения канцелярии. Каждый автор должен был учесть все замечания, которые пожела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ют сделать цензоры из всех этих организаций. Третье отделение, помимо 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чего, стало цензурировать все пьесы, предназначенные для постановки на сце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не: особое </w:t>
      </w:r>
      <w:hyperlink r:id="rId17" w:tgtFrame="_blank" w:history="1">
        <w:r w:rsidRPr="009C092A">
          <w:rPr>
            <w:rFonts w:ascii="Arial" w:eastAsia="Times New Roman" w:hAnsi="Arial" w:cs="Arial"/>
            <w:color w:val="4C4C4C"/>
            <w:lang w:eastAsia="ru-RU"/>
          </w:rPr>
          <w:t>влияние театра на умы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 было известно еще с XVIII века.</w:t>
      </w:r>
    </w:p>
    <w:p w:rsidR="00346657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drawing>
          <wp:inline distT="0" distB="0" distL="0" distR="0">
            <wp:extent cx="3813149" cy="3299791"/>
            <wp:effectExtent l="19050" t="0" r="0" b="0"/>
            <wp:docPr id="7" name="Рисунок 7" descr="http://cdn-s-static.arzamas.academy/uploads/ckeditor/pictures/8906/content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-s-static.arzamas.academy/uploads/ckeditor/pictures/8906/content_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15" cy="32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Школьный учитель. Картина Андрея Попова. 1854 год</w:t>
      </w:r>
    </w:p>
    <w:p w:rsidR="009C092A" w:rsidRPr="00FC59A8" w:rsidRDefault="009C092A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 xml:space="preserve">С целью воспитать новое поколение россиян в конце 1820-х — начале 1830-х годов были приняты уставы низшей и средней школы. Система, созданная при Александре I, сохранялась: продолжали существовать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одноклассные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приход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ские и трехклассные </w:t>
      </w: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уездные училища, в которых могли учиться дети неприви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легированных сословий, а также гимназии, которые готовили учеников к по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ступ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лению в университеты. Но если раньше из уездного училища можно было поступить в гимназию, то теперь связь между ними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была разорвана и в гимна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зии было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запрещено принимать детей крепостных. Таким образом, образова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ние стало еще более сословным: для недворянских детей поступление в универ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ситеты было затруднено, а для крепостных в принципе закрыто. Детям дворян предписывалось до восемнадцати лет обучаться в России — в ином случае им запрещалось поступать на государственную службу.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Позднее Николай занялся и университетами: была ограничена их автономия и введены гораздо более строгие порядки; число студентов, которые могли единовременно учиться в каждом университете, было ограничено тремя сот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нями. Правда, одновременно было открыто несколько отраслевых институтов (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Технологический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, Горный, Сельскохозяйственный, Лесной и Технологическое училище в Москве), куда могли поступать выпускники уездных училищ. По тем временам это было достаточно много, 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и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 тем не менее к концу царство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вания Николая I во всех российских вузах училось 2900 студентов — примерно столько же, сколько в то же время числилось в одном Лейпцигском универси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тете.</w:t>
      </w:r>
    </w:p>
    <w:p w:rsidR="009C092A" w:rsidRDefault="009C092A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6. Законы, финансы, промышленность и транспорт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В двух словах:</w:t>
      </w:r>
      <w:r w:rsidRPr="00FC59A8">
        <w:rPr>
          <w:rFonts w:ascii="Arial" w:eastAsia="Times New Roman" w:hAnsi="Arial" w:cs="Arial"/>
          <w:color w:val="4C4C4C"/>
          <w:lang w:eastAsia="ru-RU"/>
        </w:rPr>
        <w:t> При Ни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лае I правительством было сде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лано много полезного: систе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ма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тизировано зако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датель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ство, реформи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вана финансовая система, произведена транспортная революция. Кроме того, в России при поддержке правительства разви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лась промышленность.</w:t>
      </w:r>
    </w:p>
    <w:p w:rsid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Поскольку до 1825 года Николая Павловича не допускали до управления госу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дарством, он взошел на престол без собственной политической команды и без достаточной подготовки, чтобы выработать собственную программу действий. Как это ни парадоксально, многое — по крайней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мере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в первое время — он за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им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ствовал у декабристов. Дело в том, что они на следствии очень много и от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кровенно говорили о российских бедах и предлагали собственные решения насущных проблем. По приказу Николая Александр Боровков, секретарь след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ственной комиссии, составил из их показаний свод рекомендаций. Это был интереснейший документ, в котором все проблемы государства были рас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писаны по пунктам: «Законы», «Торговля», «Система управления» и так далее. До 1830–1831 годов этим документом постоянно пользовался и сам Николай I, и председатель Государственного совета Виктор Кочубей.</w:t>
      </w:r>
    </w:p>
    <w:p w:rsidR="00294260" w:rsidRPr="00FC59A8" w:rsidRDefault="00294260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9C092A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999999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lastRenderedPageBreak/>
        <w:drawing>
          <wp:inline distT="0" distB="0" distL="0" distR="0">
            <wp:extent cx="6289675" cy="4612005"/>
            <wp:effectExtent l="19050" t="0" r="0" b="0"/>
            <wp:docPr id="8" name="Рисунок 8" descr="http://cdn-s-static.arzamas.academy/uploads/ckeditor/pictures/8903/content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-s-static.arzamas.academy/uploads/ckeditor/pictures/8903/content_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61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Николай I награждает Сперанского за составление свода законов. Картина Алексея </w:t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Кившенко</w:t>
      </w:r>
      <w:proofErr w:type="spell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. 1880 год</w:t>
      </w:r>
    </w:p>
    <w:p w:rsidR="009C092A" w:rsidRDefault="009C092A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999999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Одной из сформулированных декабристами задач, которую Николай I попы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тался решить уже в самом начале царствования, была систематизация законо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дательства. Дело в том, что к 1825 году единственным сводом российских зако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нов оставалось Соборное уложение 1649 года. Все законы, принятые позднее (и в том числе огромный корпус законов времен Петра I и Екатерины II), пуб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ковались в разрозненных многотомных изданиях Сената и хранились в ар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хи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вах разных ведомств. Более того, многие законы вообще пропали — сохрани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лось около 70 %, а остальные исчезли в силу разных обстоятельств, таких как пожары или небрежное хранение. Пользоваться всем этим в реальном судопро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изводстве было совершенно невозможно; законы нужно было собрать и упоря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дочить. Это было поручено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 xml:space="preserve"> В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торому отделению Императорской канцелярии, которым формально руководил правовед Михаил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Балугьянский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>, а фактичес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ки — Михаил Михайлович Сперанский, помощник Александра I, идеолог и вдох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новитель его реформ. В результате огромная работа была проведена все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го за три года, и в 1830 году Сперанский отчитался перед монархом, что готовы 45 томов Полного собрания законов Российской империи. Еще через два года были подготовлены 15 томов Свода законов Российской империи: из Полного собрания были удалены законы, отмененные впоследствии, и устранены 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тиворечия и повторы. Этого тоже было недостаточно: Сперанский предлагал создать новые кодексы законов, но император сказал, что это он оставит сво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ему наследнику.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 xml:space="preserve">В 1839–1841 годах министр финансов Егор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Канкрин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провел очень важную финансовую реформу. Дело в том, что между разными деньгами, имевшими обращение в России, не существовало твердо установленных отношений: сере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бряные рубли, бумажные ассигнации, а также золотые и медные монеты плюс чеканившиеся в Европе монеты под названием «ефимки» менялись друг на дру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га по достаточно произвольным курсам, число которых доходило до шес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ти. Кроме того, к 1830-м годам сильно упала стоимость ассигнаций.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Канкрин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основной денежной единицей признал серебряный рубль и жестко привязал к нему ассигнации: теперь 1 серебряный рубль можно было получить ровно </w:t>
      </w: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 xml:space="preserve">за 3 рубля 50 копеек ассигнациями. Население бросилось покупать серебро,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и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 в конце концов ассигнационные билеты были полностью заменены на новые кредитные билеты, частично обеспеченные серебром. Таким образом, в России установилось достаточно устойчивое денежное обращение.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При Николае в разы увеличилось количество промышленных предприятий. Конечно, это было связано не столько с действиями правительства, сколько с начавшимся промышленным переворотом, но без разрешения правительства в России в любом случае было невозможно открыть ни фабрику, ни завод, ни мастерскую. При Николае 18 % предприятий были оборудованы паровыми машинами — и именно они производили почти половину всей промышленной продукции. Кроме того, в этот период появились первые (хотя и очень невнят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ные) законы, регулирующие отношения рабочих и предпринимателей. Россия также стала первой страной в мире, где был принят указ об об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разовании акционерных обществ.</w:t>
      </w:r>
    </w:p>
    <w:p w:rsidR="009C092A" w:rsidRDefault="00294260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>
        <w:rPr>
          <w:rFonts w:ascii="Arial" w:eastAsia="Times New Roman" w:hAnsi="Arial" w:cs="Arial"/>
          <w:noProof/>
          <w:color w:val="4C4C4C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191770</wp:posOffset>
            </wp:positionV>
            <wp:extent cx="6239510" cy="4572000"/>
            <wp:effectExtent l="19050" t="0" r="8890" b="0"/>
            <wp:wrapTight wrapText="bothSides">
              <wp:wrapPolygon edited="0">
                <wp:start x="-66" y="0"/>
                <wp:lineTo x="-66" y="21510"/>
                <wp:lineTo x="21631" y="21510"/>
                <wp:lineTo x="21631" y="0"/>
                <wp:lineTo x="-66" y="0"/>
              </wp:wrapPolygon>
            </wp:wrapTight>
            <wp:docPr id="9" name="Рисунок 9" descr="http://cdn-s-static.arzamas.academy/storage/picture/4365/gallery_picture-36633fa2-4d46-4ee9-9e94-43c5f4098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-s-static.arzamas.academy/storage/picture/4365/gallery_picture-36633fa2-4d46-4ee9-9e94-43c5f4098b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7" w:rsidRPr="00294260" w:rsidRDefault="00346657" w:rsidP="00346657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999999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Служащие железной дороги на станции Тверь. Из альбома «Виды Николаевской железной дороги». Между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 1855 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и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 1864 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годом</w:t>
      </w:r>
    </w:p>
    <w:p w:rsid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346657" w:rsidRPr="00FC59A8" w:rsidRDefault="00346657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5003165" cy="3594735"/>
            <wp:effectExtent l="19050" t="0" r="6985" b="0"/>
            <wp:wrapTight wrapText="bothSides">
              <wp:wrapPolygon edited="0">
                <wp:start x="-82" y="0"/>
                <wp:lineTo x="-82" y="21520"/>
                <wp:lineTo x="21630" y="21520"/>
                <wp:lineTo x="21630" y="0"/>
                <wp:lineTo x="-82" y="0"/>
              </wp:wrapPolygon>
            </wp:wrapTight>
            <wp:docPr id="10" name="Рисунок 10" descr="http://cdn-s-static.arzamas.academy/storage/picture/4366/gallery_picture-38a8caec-0cd4-43a7-bb01-3520d02d9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-s-static.arzamas.academy/storage/picture/4366/gallery_picture-38a8caec-0cd4-43a7-bb01-3520d02d95f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657" w:rsidRPr="00294260" w:rsidRDefault="00346657" w:rsidP="00346657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999999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Железнодорожный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мост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. 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Из альбома «Виды Николаевской железной дороги». Между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 1855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и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>1864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годом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>
        <w:rPr>
          <w:rFonts w:ascii="Arial" w:eastAsia="Times New Roman" w:hAnsi="Arial" w:cs="Arial"/>
          <w:noProof/>
          <w:color w:val="4C4C4C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71120</wp:posOffset>
            </wp:positionV>
            <wp:extent cx="5050790" cy="3783965"/>
            <wp:effectExtent l="19050" t="0" r="0" b="0"/>
            <wp:wrapTight wrapText="bothSides">
              <wp:wrapPolygon edited="0">
                <wp:start x="-81" y="0"/>
                <wp:lineTo x="-81" y="21531"/>
                <wp:lineTo x="21589" y="21531"/>
                <wp:lineTo x="21589" y="0"/>
                <wp:lineTo x="-81" y="0"/>
              </wp:wrapPolygon>
            </wp:wrapTight>
            <wp:docPr id="13" name="Рисунок 13" descr="http://cdn-s-static.arzamas.academy/storage/picture/4369/gallery_picture-08fcf60f-aa5f-4f9e-8757-2d8c8c61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-s-static.arzamas.academy/storage/picture/4369/gallery_picture-08fcf60f-aa5f-4f9e-8757-2d8c8c6191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FC59A8" w:rsidRPr="00294260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999999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Станция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 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Бологое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. 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Из альбома «Виды Николаевской железной дороги». Между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 1855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и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>1864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годом</w:t>
      </w:r>
    </w:p>
    <w:p w:rsidR="00FC59A8" w:rsidRPr="00294260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999999"/>
          <w:lang w:eastAsia="ru-RU"/>
        </w:rPr>
      </w:pPr>
    </w:p>
    <w:p w:rsidR="00FC59A8" w:rsidRPr="00294260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999999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  <w:r>
        <w:rPr>
          <w:rFonts w:ascii="Arial" w:eastAsia="Times New Roman" w:hAnsi="Arial" w:cs="Arial"/>
          <w:noProof/>
          <w:color w:val="4C4C4C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-60325</wp:posOffset>
            </wp:positionV>
            <wp:extent cx="4934585" cy="3657600"/>
            <wp:effectExtent l="19050" t="0" r="0" b="0"/>
            <wp:wrapTight wrapText="bothSides">
              <wp:wrapPolygon edited="0">
                <wp:start x="-83" y="0"/>
                <wp:lineTo x="-83" y="21488"/>
                <wp:lineTo x="21597" y="21488"/>
                <wp:lineTo x="21597" y="0"/>
                <wp:lineTo x="-83" y="0"/>
              </wp:wrapPolygon>
            </wp:wrapTight>
            <wp:docPr id="14" name="Рисунок 14" descr="http://cdn-s-static.arzamas.academy/storage/picture/4370/gallery_picture-2dd2e1c1-d944-48ef-aaa8-0315c8ed8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-s-static.arzamas.academy/storage/picture/4370/gallery_picture-2dd2e1c1-d944-48ef-aaa8-0315c8ed87d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</w:p>
    <w:p w:rsidR="00FC59A8" w:rsidRPr="00294260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999999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Станция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 </w:t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Химка</w:t>
      </w:r>
      <w:proofErr w:type="spellEnd"/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. 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Из альбома «Виды Николаевской железной дороги». Между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 xml:space="preserve"> 1855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и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294260">
        <w:rPr>
          <w:rFonts w:ascii="Arial" w:eastAsia="Times New Roman" w:hAnsi="Arial" w:cs="Arial"/>
          <w:b/>
          <w:bCs/>
          <w:color w:val="4C4C4C"/>
          <w:lang w:eastAsia="ru-RU"/>
        </w:rPr>
        <w:t>1864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годом</w:t>
      </w:r>
    </w:p>
    <w:p w:rsidR="00FC59A8" w:rsidRPr="00294260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999999"/>
          <w:lang w:eastAsia="ru-RU"/>
        </w:rPr>
      </w:pPr>
    </w:p>
    <w:p w:rsidR="00FC59A8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>
        <w:rPr>
          <w:rFonts w:ascii="Arial" w:eastAsia="Times New Roman" w:hAnsi="Arial" w:cs="Arial"/>
          <w:noProof/>
          <w:color w:val="4C4C4C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153035</wp:posOffset>
            </wp:positionV>
            <wp:extent cx="5507990" cy="3998595"/>
            <wp:effectExtent l="19050" t="0" r="0" b="0"/>
            <wp:wrapTight wrapText="bothSides">
              <wp:wrapPolygon edited="0">
                <wp:start x="-75" y="0"/>
                <wp:lineTo x="-75" y="21507"/>
                <wp:lineTo x="21590" y="21507"/>
                <wp:lineTo x="21590" y="0"/>
                <wp:lineTo x="-75" y="0"/>
              </wp:wrapPolygon>
            </wp:wrapTight>
            <wp:docPr id="11" name="Рисунок 11" descr="http://cdn-s-static.arzamas.academy/storage/picture/4367/gallery_picture-42870b32-7654-4e6d-bd7f-c16973b48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-s-static.arzamas.academy/storage/picture/4367/gallery_picture-42870b32-7654-4e6d-bd7f-c16973b484c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Pr="00FC59A8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D23804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999999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Депо. Из альбома «Виды Николаевской железной дороги». Между</w:t>
      </w:r>
      <w:r w:rsidRPr="00D23804">
        <w:rPr>
          <w:rFonts w:ascii="Arial" w:eastAsia="Times New Roman" w:hAnsi="Arial" w:cs="Arial"/>
          <w:b/>
          <w:bCs/>
          <w:color w:val="4C4C4C"/>
          <w:lang w:eastAsia="ru-RU"/>
        </w:rPr>
        <w:t xml:space="preserve"> 1855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и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D23804">
        <w:rPr>
          <w:rFonts w:ascii="Arial" w:eastAsia="Times New Roman" w:hAnsi="Arial" w:cs="Arial"/>
          <w:b/>
          <w:bCs/>
          <w:color w:val="4C4C4C"/>
          <w:lang w:eastAsia="ru-RU"/>
        </w:rPr>
        <w:t>1864</w:t>
      </w:r>
      <w:r w:rsidRPr="00FC59A8">
        <w:rPr>
          <w:rFonts w:ascii="Arial" w:eastAsia="Times New Roman" w:hAnsi="Arial" w:cs="Arial"/>
          <w:b/>
          <w:bCs/>
          <w:color w:val="4C4C4C"/>
          <w:lang w:val="en-US" w:eastAsia="ru-RU"/>
        </w:rPr>
        <w:t> </w:t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годом</w:t>
      </w:r>
    </w:p>
    <w:p w:rsidR="00FC59A8" w:rsidRPr="00D23804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999999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D23804" w:rsidRDefault="00D2380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Наконец, Николай I фактически произвел в России транспортную революцию. Поскольку он старался проконтролировать все происходящее, то вынужден был постоянно ездить по стране, и благодаря этому шоссе (которые начали прокладывать еще при Александре I) начали складываться в дорожную сеть. Кроме того, именно усилиями Николая были построены первые в России железные дороги. Для этого императору пришлось преодолеть серьезное сопротивление: против нового для России вида транспорта были и великий князь Михаил Павлович, и 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Канкрин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, и многие другие.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Они опасались, что в топках паровозов сгорят все леса, что зимой рельсы будут покрываться льдом и поезда не смогут брать даже небольшие подъемы, что железная дорога при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ведет к росту бродяжничества — и, наконец, подорвет самые социальные осно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вы империи, поскольку дворяне, купцы и крестьяне будут ездить хоть и в раз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ных вагонах, но в одном составе.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И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> тем не менее в 1837 году было открыто дви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жение из Петербурга в Царское Село, а в 1851 году Николай приехал на поезде из Петербурга в Москву — на торжества в честь 25-летия своей коронации.</w:t>
      </w:r>
    </w:p>
    <w:p w:rsidR="00946E34" w:rsidRDefault="00946E34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7. Крестьянский вопрос и положение дворян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В двух словах:</w:t>
      </w:r>
      <w:r w:rsidRPr="00FC59A8">
        <w:rPr>
          <w:rFonts w:ascii="Arial" w:eastAsia="Times New Roman" w:hAnsi="Arial" w:cs="Arial"/>
          <w:color w:val="4C4C4C"/>
          <w:lang w:eastAsia="ru-RU"/>
        </w:rPr>
        <w:t> Положение дворянства и крестьянства было крайне тяжелым: поме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щики разорялись, в кре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стьянской среде зре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ло недовольство, крепо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стное право тормозило развитие экономики. Нико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лай I это понимал и ста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рался при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нимать меры, но отменить крепостное право так и не решился.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Как и его предшественники, Николай I был серьезно озабочен состоянием двух главных опор престола и основных российских социальных сил — дворянства и крестьянства. Положение и тех и других было крайне тяжелым. Третье отде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ление ежегодно давало отчеты, начинавшиеся с сообщений об убитых за год помещиках, об отказах выходить на барщину, о порубках помещичьих лесов, о жалобах крестьян на помещиков — и, главное, о распространявшихся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слухах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о воле, которые делали ситуацию взрывоопасной. Николай (впрочем, как и его предшественники) видел, что проблема становится все более острой, и пони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мал, что если в России вообще возможен социальный взрыв, то именно кресть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янский, а не городской. В то же время, в 1830-е годы, две трети дворянских поместий были заложены: помещики разорялись, и это доказывало, что на их хозяйствах российское сельское производство основываться больше не может. Наконец, крепостное право тормозило развитие промышленности, торговли и других отраслей экономики. С другой стороны, Николай опасался недоволь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ства дворян, да и вообще не был уверен в том, что единовременная отмена кре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постного права была бы России в этот момент полезна.</w:t>
      </w:r>
    </w:p>
    <w:p w:rsid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lastRenderedPageBreak/>
        <w:drawing>
          <wp:inline distT="0" distB="0" distL="0" distR="0">
            <wp:extent cx="6289675" cy="4937760"/>
            <wp:effectExtent l="19050" t="0" r="0" b="0"/>
            <wp:docPr id="15" name="Рисунок 15" descr="http://cdn-s-static.arzamas.academy/uploads/ckeditor/pictures/8907/content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-s-static.arzamas.academy/uploads/ckeditor/pictures/8907/content_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Крестьянское семейство перед обедом. Картина Федора Солнцева. 1824 год</w:t>
      </w:r>
    </w:p>
    <w:p w:rsidR="00946E34" w:rsidRPr="00FC59A8" w:rsidRDefault="00946E3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 xml:space="preserve">С 1826 по 1849 год по крестьянскому делу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работало девять секретных комите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тов и было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принято более 550 самых разных указов, касающихся отношений помещиков и дворян, — например, было запрещено продавать крестьян без земли, а крестьянам из имений, выставленных на торги, было разрешено до окончания торгов выкупаться на волю. Отменить крепостное право Николай так и не смог, но, во-первых, принимая такие решения, Зимний дворец подтал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кивал общество к обсуждению острой проблемы, а во-вторых, секретные коми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теты собрали множество материала, который пригодился позже, во второй половине 1850-х годов, когда Зимний дворец перешел к конкретному обсужде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нию отмены крепостного права.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Для того чтобы замедлить разорение дворян, в 1845 году Николай разрешил создавать майораты — то есть неделимые имения, которые передавались только старшему сыну, а не дробились между наследниками. Но к 1861 году их было введено только 17 штук, и это положения не спасало: в России боль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шинство помещиков оставались мелкопоместными, то есть владели 16–18 крепостными.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Кроме того, он попытался замедлить размывание старого родовитого дворян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ства, издав указ, согласно которому потомственное дворянство можно было получить, дослужившись до пятого класса Табели о рангах, а не восьмого, как раньше. Получить потомственное дворянство стало гораздо сложнее.</w:t>
      </w:r>
    </w:p>
    <w:p w:rsidR="00946E34" w:rsidRDefault="00946E34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8. Бюрократия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В двух словах:</w:t>
      </w:r>
      <w:r w:rsidRPr="00FC59A8">
        <w:rPr>
          <w:rFonts w:ascii="Arial" w:eastAsia="Times New Roman" w:hAnsi="Arial" w:cs="Arial"/>
          <w:color w:val="4C4C4C"/>
          <w:lang w:eastAsia="ru-RU"/>
        </w:rPr>
        <w:t> Стрем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ление Николая I держать все управление страной в соб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ственных руках при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вело к тому, что управ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ление было формализо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вано, число чиновников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увеличилось и обществу было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запрещено оценивать работу чинов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ничества. В результате вся система управления забуксовала, а масштабы казно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крадства и взяточничества стали огромными.</w:t>
      </w:r>
    </w:p>
    <w:p w:rsidR="00946E34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999999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lastRenderedPageBreak/>
        <w:drawing>
          <wp:inline distT="0" distB="0" distL="0" distR="0">
            <wp:extent cx="6257925" cy="7617460"/>
            <wp:effectExtent l="19050" t="0" r="9525" b="0"/>
            <wp:docPr id="16" name="Рисунок 16" descr="http://cdn-s-static.arzamas.academy/uploads/ckeditor/pictures/8904/content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-s-static.arzamas.academy/uploads/ckeditor/pictures/8904/content_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6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Портрет императора Николая I. Картина </w:t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Ораса</w:t>
      </w:r>
      <w:proofErr w:type="spell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 </w:t>
      </w:r>
      <w:proofErr w:type="gram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Верне</w:t>
      </w:r>
      <w:proofErr w:type="gram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. 1830-е годы</w:t>
      </w:r>
    </w:p>
    <w:p w:rsidR="00946E34" w:rsidRDefault="00946E3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999999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Итак, Николай I старался делать всё необходимое, чтобы собственными руками постепенно, без потрясений, вести общество к процветанию. Поскольку госу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дарство он воспринимал как семью, где император — отец нации, высшие чи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ники и офицеры — старшие родственники, а все остальные — неразумные дети, за которыми нужен постоянный пригляд, от общества он не готов был принимать вообще никакой помощи. Управление должно было находиться исключительно в ведении императора и его министров, которые действовали через чиновников, безукоризненно исполняющих монаршую во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лю. Это привело к формализации управления страной и резкому увеличению числа чиновников; основой управления империей стало движение бумаг: </w:t>
      </w: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свер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ху вниз шли распоряжения, снизу вверх — отчеты. К 1840-м годам губернатор подпи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сывал около 270 документов в день и тратил на это — даже поверхностно просматривая бумаги — до пяти часов.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Самой серьезной ошибкой Николая I было то, что он запретил обществу оце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вать работу чиновничества. Никто, кроме непосредственного начальства, не мог не только критиковать, но даже хвалить чиновников.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 результате бюрократия сама по себе стала мощной социально-политической силой, превратилась в своеобразное третье сословие — и начала защищать соб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ственные интересы. Поскольку благосостояние бюрократа зависит от того, до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вольно ли им начальство, с самого низу, начиная от столоначальников, наверх пошли замечательные отчеты: все хорошо, все выполнено, достижения огром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ные. С каждой ступенью эти отчеты становились только лучезарнее, и наверх приходили бумаги, имевшие с реальностью очень мало общего. Это привело к тому, что всё управление империи забуксовало: уже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в начале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 1840-х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годовминистр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 юстиции доложил Николаю I, что в России не решено 33 миллиона дел, изложенных как минимум на 33 миллионах листов бумаги. И, конечно, таким образом положение складывалось не только в юстиции.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В стране началось страшное казнокрадство и </w:t>
      </w:r>
      <w:hyperlink r:id="rId27" w:tgtFrame="_blank" w:history="1">
        <w:r w:rsidRPr="00946E34">
          <w:rPr>
            <w:rFonts w:ascii="Arial" w:eastAsia="Times New Roman" w:hAnsi="Arial" w:cs="Arial"/>
            <w:color w:val="4C4C4C"/>
            <w:lang w:eastAsia="ru-RU"/>
          </w:rPr>
          <w:t>взяточничество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. Самым громким было дело о фонде инвалидов, из которого за несколько лет украли 1 миллион 200 тысяч рублей серебром; председателю одной из управ благочиния привез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ли 150 тысяч рублей, чтобы он положил их в сейф, но тот взял деньги себе, а в сейф положил газеты;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один уездный казначей украл 80 тысяч рублей, оста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вив записку, что таким образом он решил наградить себя за двадцать лет бес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порочной службы. И такие вещи происходили на местах постоянно.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Император старался лично за всем следить, принимал самые жесткие законы и делал самые подробные распоряжения, но чиновники абсолютно всех уров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ней находили способы их обходить.</w:t>
      </w:r>
    </w:p>
    <w:p w:rsidR="00946E34" w:rsidRDefault="00946E34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9. Внешняя политика до начала 1850-х годов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В двух словах:</w:t>
      </w:r>
      <w:r w:rsidRPr="00FC59A8">
        <w:rPr>
          <w:rFonts w:ascii="Arial" w:eastAsia="Times New Roman" w:hAnsi="Arial" w:cs="Arial"/>
          <w:color w:val="4C4C4C"/>
          <w:lang w:eastAsia="ru-RU"/>
        </w:rPr>
        <w:t> До начала 1850-х годов внешняя политика Николая I была достаточно успешной: правительству удалось защитить границы от пер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сов и турок и не допустить в Россию революцию.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Во внешней политике перед Николаем I стояли две основные задачи. Во-пер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вых, ему надо было защитить границы Российской империи на Кавказе, в Кры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му и в Бессарабии от наиболее воинственных соседей, то есть персов и турок. С этой целью были проведены две войны — Русско-персидская 1826–1828 го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дов   и Русско-турецкая 1828–1829 годов, и обе они привели к замечательным результатам: Россия не только укрепила границы, но и заметно усилила свое влияние на Балканах.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 xml:space="preserve">Более того, некоторое время (правда, короткое — с 1833 по 1841 год) действовал </w:t>
      </w:r>
      <w:proofErr w:type="spellStart"/>
      <w:r w:rsidRPr="00FC59A8">
        <w:rPr>
          <w:rFonts w:ascii="Arial" w:eastAsia="Times New Roman" w:hAnsi="Arial" w:cs="Arial"/>
          <w:color w:val="4C4C4C"/>
          <w:lang w:eastAsia="ru-RU"/>
        </w:rPr>
        <w:t>Ункяр-Искелесийский</w:t>
      </w:r>
      <w:proofErr w:type="spell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договор между Россией и Тур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цией, согласно которому последняя должна была в случае необходимости за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крывать проливы Босфор и Дарданеллы (то есть проход из Средиземного моря в Черное) для военных кораблей противников России, что делало Черное море, по сути, внутренним морем России и Османской империи.</w:t>
      </w:r>
      <w:proofErr w:type="gramEnd"/>
    </w:p>
    <w:p w:rsid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999999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lastRenderedPageBreak/>
        <w:drawing>
          <wp:inline distT="0" distB="0" distL="0" distR="0">
            <wp:extent cx="6289675" cy="4452620"/>
            <wp:effectExtent l="19050" t="0" r="0" b="0"/>
            <wp:docPr id="17" name="Рисунок 17" descr="http://cdn-s-static.arzamas.academy/uploads/ckeditor/pictures/8905/content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dn-s-static.arzamas.academy/uploads/ckeditor/pictures/8905/content_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Боелештское</w:t>
      </w:r>
      <w:proofErr w:type="spell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 сражение 26 сентября 1828 года. Немецкая гравюра. 1828 год</w:t>
      </w:r>
    </w:p>
    <w:p w:rsidR="00946E34" w:rsidRPr="00FC59A8" w:rsidRDefault="00946E3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Второй целью, которую ставил перед собой Николай I, было не пропустить революцию через европейские границы Российской империи. Кроме того, с 1825 года он считал своим священным долгом борьбу с революцией в Европе. В 1830 году русский император был готов отправить экспедицию для подав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ления революции в Бельгии, но ни армия, ни казна не были к этому готовы, да и европейские державы не поддержали намерений Зимнего дворца. В 1831 году российская армия жестко подавила </w:t>
      </w:r>
      <w:hyperlink r:id="rId29" w:tgtFrame="_blank" w:history="1">
        <w:r w:rsidRPr="00946E34">
          <w:rPr>
            <w:rFonts w:ascii="Arial" w:eastAsia="Times New Roman" w:hAnsi="Arial" w:cs="Arial"/>
            <w:color w:val="4C4C4C"/>
            <w:lang w:eastAsia="ru-RU"/>
          </w:rPr>
          <w:t>польское восстание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; Польша стала частью Российской империи, польская конституция была уничтожена, а на ее территории было введено военное положение, которое сохранялось до конца царствования Николая I. Когда в 1848 году во Франции снова началась </w:t>
      </w:r>
      <w:hyperlink r:id="rId30" w:anchor="card6" w:tgtFrame="_blank" w:history="1">
        <w:r w:rsidRPr="00946E34">
          <w:rPr>
            <w:rFonts w:ascii="Arial" w:eastAsia="Times New Roman" w:hAnsi="Arial" w:cs="Arial"/>
            <w:color w:val="4C4C4C"/>
            <w:lang w:eastAsia="ru-RU"/>
          </w:rPr>
          <w:t>рево</w:t>
        </w:r>
        <w:r w:rsidRPr="00946E34">
          <w:rPr>
            <w:rFonts w:ascii="Arial" w:eastAsia="Times New Roman" w:hAnsi="Arial" w:cs="Arial"/>
            <w:color w:val="4C4C4C"/>
            <w:lang w:eastAsia="ru-RU"/>
          </w:rPr>
          <w:softHyphen/>
          <w:t>люция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, которая вскоре перекинулась и на другие страны, Николай I был не на шут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ку встревожен: он предлагал выдвинуть армию к французским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гра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ницам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и думал о том, чтобы своими силами подавить революцию в Пруссии.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Наконец, Франц Иосиф, глава австрийского императорского дома, попросил его о помощи против восставшей </w:t>
      </w:r>
      <w:hyperlink r:id="rId31" w:tgtFrame="_blank" w:history="1">
        <w:r w:rsidRPr="00946E34">
          <w:rPr>
            <w:rFonts w:ascii="Arial" w:eastAsia="Times New Roman" w:hAnsi="Arial" w:cs="Arial"/>
            <w:color w:val="4C4C4C"/>
            <w:lang w:eastAsia="ru-RU"/>
          </w:rPr>
          <w:t>Венгрии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. Николай I понимал, что это меро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приятие не очень выгодно России, но видел в венгерских революционерах «не од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них врагов Австрии, но врагов всемирного порядка и спокойствия… кото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рых истребить надо для нашего же спокойствия», и в 1849 году русская армия присоединилась к австрийским войскам и спасла австрийскую монар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хию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от рас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пада. Так или иначе, границ Российской империи революция так и не перешагнула.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Параллельно Россия еще со времен Александра I вела войну с горцами Север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ного Кавказа. Эта война шла с переменным успехом и растянулась на долгие годы.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 целом внешнеполитические действия правительства в царствование Нико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лая I вполне можно назвать рациональными: оно принимало решения исходя из целей, которые само перед собой ставило, и реальных возможностей, кото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рыми обладала страна.</w:t>
      </w:r>
    </w:p>
    <w:p w:rsidR="00946E34" w:rsidRDefault="00946E34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outlineLvl w:val="1"/>
        <w:rPr>
          <w:rFonts w:ascii="Arial" w:eastAsia="Times New Roman" w:hAnsi="Arial" w:cs="Arial"/>
          <w:b/>
          <w:bCs/>
          <w:color w:val="1A1A1A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1A1A1A"/>
          <w:lang w:eastAsia="ru-RU"/>
        </w:rPr>
        <w:t>10. Крымская война и смерть императора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В двух словах:</w:t>
      </w:r>
      <w:r w:rsidRPr="00FC59A8">
        <w:rPr>
          <w:rFonts w:ascii="Arial" w:eastAsia="Times New Roman" w:hAnsi="Arial" w:cs="Arial"/>
          <w:color w:val="4C4C4C"/>
          <w:lang w:eastAsia="ru-RU"/>
        </w:rPr>
        <w:t> В начале 1850-х годов Николай I допустил ряд ката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фичес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ких просчетов и всту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пил в войну с Османской империей. Англия и Фран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ция встали на сторону Тур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ции, Россия стала терпеть поражение. Это усугубило и многие внутренние проб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лемы. </w:t>
      </w: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В 1855 году, когда ситуация была уже очень тяжелой, Николай I неожи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данно скончался, оставив своему наслед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нику Алек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сандру страну в крайне тяжелом положении.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С начала 1850-х годов трезвость в оценке собственных сил в российских верхах внезапно исчезла. Император посчитал, что настало удобное время, чтобы окончательно разделаться с Османской империей (которую он назвал «боль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ным человеком Европы»), разделив ее «некоренные» владения (Балканы, Еги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пет, острова Средиземного моря) между Россией и другими великими держа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вами, в первую очередь Великобританией. И тут Николай допустил несколько катастрофических просчетов.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Во-первых, он предложил Великобритании сделку: Россия в результате раздела Османской империи получит православные территории Балкан, остававшиеся под властью Турции (то есть Молдавию, Валахию, Сербию, Болгарию, Черно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горию и Македонию), а к Великобритании отойдут Египет и Крит. Но для Анг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лии это предложение было совершенно неприемлемым: усиление России, кото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рое становилось возможным с захватом Босфора и Дарданелл, было бы для нее слишком опасным, и англичане договорились с султаном о том, что получат Египет и Крит за помощь Турции против России.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Вторым его просчетом стала Франция. В 1851 году там произошел </w:t>
      </w:r>
      <w:hyperlink r:id="rId32" w:anchor="card7" w:tgtFrame="_blank" w:history="1">
        <w:r w:rsidRPr="00946E34">
          <w:rPr>
            <w:rFonts w:ascii="Arial" w:eastAsia="Times New Roman" w:hAnsi="Arial" w:cs="Arial"/>
            <w:color w:val="4C4C4C"/>
            <w:lang w:eastAsia="ru-RU"/>
          </w:rPr>
          <w:t>переворот</w:t>
        </w:r>
      </w:hyperlink>
      <w:r w:rsidRPr="00FC59A8">
        <w:rPr>
          <w:rFonts w:ascii="Arial" w:eastAsia="Times New Roman" w:hAnsi="Arial" w:cs="Arial"/>
          <w:color w:val="4C4C4C"/>
          <w:lang w:eastAsia="ru-RU"/>
        </w:rPr>
        <w:t>, в результате которого президент Луи Наполеон Бонапарт (племянник Напо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леона) стал императором Наполеоном III. Николай I решил, что Наполеон слиш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ком занят внутренними проблемами, чтобы вмешиваться в войну, совер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шенно не подумав о том, что лучший способ укрепить власть — это принять участие в маленькой победоносной и справедливой войне (а репутация России, «жандарма Европы», была в этот момент крайне неприглядной). Помимо про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чего, Николаю казался совершенно невозможным союз между Францией и Анг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лией, давними противниками, — и в этом он опять просчитался.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Наконец, русский император полагал, что Австрия из благодарности за помощь с Венгрией встанет на сторону России или хотя бы сохранит нейтралитет. Но у Габсбургов были свои интересы на Балканах, и слабая Турция была для них выгоднее сильной России.</w:t>
      </w:r>
    </w:p>
    <w:p w:rsid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999999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drawing>
          <wp:inline distT="0" distB="0" distL="0" distR="0">
            <wp:extent cx="6289675" cy="3554095"/>
            <wp:effectExtent l="19050" t="0" r="0" b="0"/>
            <wp:docPr id="18" name="Рисунок 18" descr="http://cdn-s-static.arzamas.academy/uploads/ckeditor/pictures/8909/content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-s-static.arzamas.academy/uploads/ckeditor/pictures/8909/content_0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Осада Севастополя. Литография Томаса </w:t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Синклера</w:t>
      </w:r>
      <w:proofErr w:type="spell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. 1855 год</w:t>
      </w:r>
    </w:p>
    <w:p w:rsidR="00946E34" w:rsidRPr="00FC59A8" w:rsidRDefault="00946E34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 июне 1853 года Россия ввела войска в Дунайские княжества. В октябре Ос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ман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ская империя официально объявила войну. В начале 1854 года к ней (на сто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роне Турции) присоединились Франция и Великобритания. Союзники начали действия сразу в нескольких направлениях, но главное — вынудили Рос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сию вывести войска из Дунайских княжеств, после чего союзный экспеди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ционный корпус высадился в Крыму: его целью </w:t>
      </w: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было взять Севастополь, глав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ную базу российского Черноморского флота. Осада Севастополя началась осенью 1854 года и продолжалась почти год.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Крымская война проявила все проблемы, связанные с построенной Николаем I системой управления: не работали ни снабжение армии, ни транспортные пу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ти; армии не хватало боеприпасов. В Севастополе российская армия на десять выстрелов союзников отвечала одним артиллерийским выстрелом — потому что не было пороха. В российских арсеналах к концу Крымской войны остава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лось всего несколько десятков пушек.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За военными неудачами последовали проблемы внутренние. Россия попала в аб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солютную дипломатическую пустоту: с ней разорвали дипломатические отношения все страны Европы, кроме Ватикана и Неаполитанского королев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ства, а это означало конец международной торговли, существовать без кото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 xml:space="preserve">рой Российская империя не могла. Общественное мнение в России начало резко меняться: многие даже консервативно настроенные люди считали, что поражение в войне будет для России полезнее, чем победа, полагая, что </w:t>
      </w:r>
      <w:proofErr w:type="gramStart"/>
      <w:r w:rsidRPr="00FC59A8">
        <w:rPr>
          <w:rFonts w:ascii="Arial" w:eastAsia="Times New Roman" w:hAnsi="Arial" w:cs="Arial"/>
          <w:color w:val="4C4C4C"/>
          <w:lang w:eastAsia="ru-RU"/>
        </w:rPr>
        <w:t>побеж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дена</w:t>
      </w:r>
      <w:proofErr w:type="gramEnd"/>
      <w:r w:rsidRPr="00FC59A8">
        <w:rPr>
          <w:rFonts w:ascii="Arial" w:eastAsia="Times New Roman" w:hAnsi="Arial" w:cs="Arial"/>
          <w:color w:val="4C4C4C"/>
          <w:lang w:eastAsia="ru-RU"/>
        </w:rPr>
        <w:t xml:space="preserve"> будет не столько Россия, сколько николаевский режим.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 июле 1854 года новый российский посол в Вене Александр Горчаков выяснил, на каких условиях Англия и Франция готовы заключить с Россией перемирие и начать переговоры, и посоветовал императору их принять. Николай колебал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ся, но осенью был вынужден согласиться. В начале декабря к союзу Англии и Франции присоединилась и Австрия. А в январе 1855 года Николай I просту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дился — и 18 февраля неожиданно скончался.</w:t>
      </w:r>
    </w:p>
    <w:p w:rsidR="000E1ABF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b/>
          <w:bCs/>
          <w:color w:val="4C4C4C"/>
          <w:lang w:eastAsia="ru-RU"/>
        </w:rPr>
      </w:pPr>
      <w:r w:rsidRPr="00FC59A8">
        <w:rPr>
          <w:rFonts w:ascii="Arial" w:eastAsia="Times New Roman" w:hAnsi="Arial" w:cs="Arial"/>
          <w:noProof/>
          <w:color w:val="4C4C4C"/>
          <w:lang w:eastAsia="ru-RU"/>
        </w:rPr>
        <w:drawing>
          <wp:inline distT="0" distB="0" distL="0" distR="0">
            <wp:extent cx="4090539" cy="4917732"/>
            <wp:effectExtent l="19050" t="0" r="5211" b="0"/>
            <wp:docPr id="19" name="Рисунок 19" descr="http://cdn-s-static.arzamas.academy/uploads/ckeditor/pictures/8910/content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-s-static.arzamas.academy/uploads/ckeditor/pictures/8910/content_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12" cy="49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999999"/>
          <w:lang w:eastAsia="ru-RU"/>
        </w:rPr>
      </w:pPr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 xml:space="preserve">Николай I на смертном одре. Рисунок Владимира </w:t>
      </w:r>
      <w:proofErr w:type="spellStart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Гау</w:t>
      </w:r>
      <w:proofErr w:type="spellEnd"/>
      <w:r w:rsidRPr="00FC59A8">
        <w:rPr>
          <w:rFonts w:ascii="Arial" w:eastAsia="Times New Roman" w:hAnsi="Arial" w:cs="Arial"/>
          <w:b/>
          <w:bCs/>
          <w:color w:val="4C4C4C"/>
          <w:lang w:eastAsia="ru-RU"/>
        </w:rPr>
        <w:t>. 1855 год</w:t>
      </w:r>
    </w:p>
    <w:p w:rsidR="000E1ABF" w:rsidRPr="00FC59A8" w:rsidRDefault="000E1ABF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t>В Петербурге стали распространяться слухи о самоубийстве: якобы император потребовал у своего доктора дать ему яд. Опровергнуть эту версию невозмож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но, но свидетельства, ее подтверждающие, представляются сомнительными, тем более что для искренне верующего человека, каким, несомненно, был Николай Павлович, самоубийство является страшным грехом. Скорее дело было в том, что неудачи — как на войне, так и в государстве в целом — серьезно подорвали его здоровье.</w:t>
      </w:r>
    </w:p>
    <w:p w:rsidR="00FC59A8" w:rsidRPr="00FC59A8" w:rsidRDefault="00FC59A8" w:rsidP="00AF6E8E">
      <w:pP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color w:val="4C4C4C"/>
          <w:lang w:eastAsia="ru-RU"/>
        </w:rPr>
      </w:pPr>
      <w:r w:rsidRPr="00FC59A8">
        <w:rPr>
          <w:rFonts w:ascii="Arial" w:eastAsia="Times New Roman" w:hAnsi="Arial" w:cs="Arial"/>
          <w:color w:val="4C4C4C"/>
          <w:lang w:eastAsia="ru-RU"/>
        </w:rPr>
        <w:lastRenderedPageBreak/>
        <w:t>По легенде, разговаривая перед смертью с сыном Александром, Николай I сказал: «Сдаю тебе мою команду, к сожалению, не в том порядке, как желал, оставляя много хлопот и забот». К этим хлопотам относилось не только труд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ное и унизительное завершение Крымской войны, но и освобождение балканс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ких народов от Османской империи, решение крестьянского вопроса и множе</w:t>
      </w:r>
      <w:r w:rsidRPr="00FC59A8">
        <w:rPr>
          <w:rFonts w:ascii="Arial" w:eastAsia="Times New Roman" w:hAnsi="Arial" w:cs="Arial"/>
          <w:color w:val="4C4C4C"/>
          <w:lang w:eastAsia="ru-RU"/>
        </w:rPr>
        <w:softHyphen/>
        <w:t>ство других проблем, разбираться с которыми предстояло Александру II. </w:t>
      </w:r>
    </w:p>
    <w:p w:rsidR="00CB4479" w:rsidRPr="00FC59A8" w:rsidRDefault="00CB4479" w:rsidP="00AF6E8E">
      <w:pPr>
        <w:spacing w:before="0" w:beforeAutospacing="0" w:after="0" w:afterAutospacing="0"/>
        <w:jc w:val="both"/>
        <w:rPr>
          <w:rFonts w:ascii="Arial" w:hAnsi="Arial" w:cs="Arial"/>
        </w:rPr>
      </w:pPr>
    </w:p>
    <w:sectPr w:rsidR="00CB4479" w:rsidRPr="00FC59A8" w:rsidSect="009C092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A0A52"/>
    <w:multiLevelType w:val="multilevel"/>
    <w:tmpl w:val="15443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C59A8"/>
    <w:rsid w:val="000E1ABF"/>
    <w:rsid w:val="00264D5D"/>
    <w:rsid w:val="00294260"/>
    <w:rsid w:val="00340311"/>
    <w:rsid w:val="00346657"/>
    <w:rsid w:val="00794AEF"/>
    <w:rsid w:val="00946E34"/>
    <w:rsid w:val="009C092A"/>
    <w:rsid w:val="00AF6E8E"/>
    <w:rsid w:val="00C466C0"/>
    <w:rsid w:val="00CB4479"/>
    <w:rsid w:val="00D23804"/>
    <w:rsid w:val="00D76C8D"/>
    <w:rsid w:val="00FC5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479"/>
  </w:style>
  <w:style w:type="paragraph" w:styleId="1">
    <w:name w:val="heading 1"/>
    <w:basedOn w:val="a"/>
    <w:link w:val="10"/>
    <w:uiPriority w:val="9"/>
    <w:qFormat/>
    <w:rsid w:val="00FC59A8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59A8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59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59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preview">
    <w:name w:val="article-preview"/>
    <w:basedOn w:val="a"/>
    <w:rsid w:val="00FC59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C59A8"/>
    <w:rPr>
      <w:color w:val="0000FF"/>
      <w:u w:val="single"/>
    </w:rPr>
  </w:style>
  <w:style w:type="paragraph" w:customStyle="1" w:styleId="article-author">
    <w:name w:val="article-author"/>
    <w:basedOn w:val="a"/>
    <w:rsid w:val="00FC59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">
    <w:name w:val="label"/>
    <w:basedOn w:val="a0"/>
    <w:rsid w:val="00FC59A8"/>
  </w:style>
  <w:style w:type="character" w:styleId="a4">
    <w:name w:val="Strong"/>
    <w:basedOn w:val="a0"/>
    <w:uiPriority w:val="22"/>
    <w:qFormat/>
    <w:rsid w:val="00FC59A8"/>
    <w:rPr>
      <w:b/>
      <w:bCs/>
    </w:rPr>
  </w:style>
  <w:style w:type="character" w:styleId="HTML">
    <w:name w:val="HTML Cite"/>
    <w:basedOn w:val="a0"/>
    <w:uiPriority w:val="99"/>
    <w:semiHidden/>
    <w:unhideWhenUsed/>
    <w:rsid w:val="00FC59A8"/>
    <w:rPr>
      <w:i/>
      <w:iCs/>
    </w:rPr>
  </w:style>
  <w:style w:type="paragraph" w:styleId="a5">
    <w:name w:val="Normal (Web)"/>
    <w:basedOn w:val="a"/>
    <w:uiPriority w:val="99"/>
    <w:semiHidden/>
    <w:unhideWhenUsed/>
    <w:rsid w:val="00FC59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-note">
    <w:name w:val="info-note"/>
    <w:basedOn w:val="a0"/>
    <w:rsid w:val="00FC59A8"/>
  </w:style>
  <w:style w:type="character" w:customStyle="1" w:styleId="caption-author">
    <w:name w:val="caption-author"/>
    <w:basedOn w:val="a0"/>
    <w:rsid w:val="00FC59A8"/>
  </w:style>
  <w:style w:type="paragraph" w:styleId="a6">
    <w:name w:val="Balloon Text"/>
    <w:basedOn w:val="a"/>
    <w:link w:val="a7"/>
    <w:uiPriority w:val="99"/>
    <w:semiHidden/>
    <w:unhideWhenUsed/>
    <w:rsid w:val="00FC59A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59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0287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54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7208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91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0158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0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3622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02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80672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5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04613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957962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22571">
                  <w:marLeft w:val="0"/>
                  <w:marRight w:val="0"/>
                  <w:marTop w:val="0"/>
                  <w:marBottom w:val="0"/>
                  <w:divBdr>
                    <w:top w:val="single" w:sz="4" w:space="16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8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467707">
                              <w:marLeft w:val="0"/>
                              <w:marRight w:val="0"/>
                              <w:marTop w:val="3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69620">
                              <w:marLeft w:val="0"/>
                              <w:marRight w:val="0"/>
                              <w:marTop w:val="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462817">
                              <w:marLeft w:val="0"/>
                              <w:marRight w:val="0"/>
                              <w:marTop w:val="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36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43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223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0" w:color="EBEBEB"/>
                    <w:right w:val="none" w:sz="0" w:space="0" w:color="auto"/>
                  </w:divBdr>
                  <w:divsChild>
                    <w:div w:id="96720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74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5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22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62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30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33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057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708822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4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8783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7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5603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6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61646">
                  <w:marLeft w:val="87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rzamas.academy/materials/756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7" Type="http://schemas.openxmlformats.org/officeDocument/2006/relationships/hyperlink" Target="http://arzamas.academy/materials/894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arzamas.academy/courses/45/1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://arzamas.academy/materials/109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arzamas.academy/materials/133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http://arzamas.academy/materials/756" TargetMode="External"/><Relationship Id="rId5" Type="http://schemas.openxmlformats.org/officeDocument/2006/relationships/hyperlink" Target="https://arzamas.academy/authors/428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://arzamas.academy/courses/29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arzamas.academy/materials/13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arzamas.academy/materials/1336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arzamas.academy/materials/994" TargetMode="External"/><Relationship Id="rId30" Type="http://schemas.openxmlformats.org/officeDocument/2006/relationships/hyperlink" Target="http://arzamas.academy/materials/756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5958</Words>
  <Characters>33966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39845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2</cp:revision>
  <dcterms:created xsi:type="dcterms:W3CDTF">2017-10-03T14:43:00Z</dcterms:created>
  <dcterms:modified xsi:type="dcterms:W3CDTF">2017-10-03T14:43:00Z</dcterms:modified>
</cp:coreProperties>
</file>