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8B" w:rsidRPr="009D5D8B" w:rsidRDefault="00696CB1" w:rsidP="009D5D8B">
      <w:pPr>
        <w:ind w:firstLine="851"/>
        <w:rPr>
          <w:rFonts w:ascii="Arial" w:hAnsi="Arial" w:cs="Arial"/>
          <w:b/>
          <w:sz w:val="28"/>
          <w:szCs w:val="28"/>
        </w:rPr>
      </w:pPr>
      <w:r w:rsidRPr="009D5D8B">
        <w:rPr>
          <w:rFonts w:ascii="Arial" w:hAnsi="Arial" w:cs="Arial"/>
          <w:b/>
          <w:sz w:val="28"/>
          <w:szCs w:val="28"/>
        </w:rPr>
        <w:t>Федоровский Николай Михайлович (1886—1956</w:t>
      </w:r>
      <w:r w:rsidR="009D5D8B">
        <w:rPr>
          <w:rFonts w:ascii="Arial" w:hAnsi="Arial" w:cs="Arial"/>
          <w:b/>
          <w:sz w:val="28"/>
          <w:szCs w:val="28"/>
        </w:rPr>
        <w:t xml:space="preserve"> годы) </w:t>
      </w:r>
      <w:r w:rsidRPr="009D5D8B">
        <w:rPr>
          <w:rFonts w:ascii="Arial" w:hAnsi="Arial" w:cs="Arial"/>
          <w:b/>
          <w:sz w:val="28"/>
          <w:szCs w:val="28"/>
        </w:rPr>
        <w:t xml:space="preserve"> </w:t>
      </w:r>
    </w:p>
    <w:p w:rsidR="00696CB1" w:rsidRPr="009D5D8B" w:rsidRDefault="009D5D8B" w:rsidP="009D5D8B">
      <w:pPr>
        <w:ind w:firstLine="851"/>
        <w:rPr>
          <w:rFonts w:ascii="Arial" w:hAnsi="Arial" w:cs="Arial"/>
          <w:sz w:val="24"/>
          <w:szCs w:val="24"/>
        </w:rPr>
      </w:pPr>
      <w:r w:rsidRPr="009D5D8B">
        <w:rPr>
          <w:rFonts w:ascii="Arial" w:hAnsi="Arial" w:cs="Arial"/>
          <w:sz w:val="24"/>
          <w:szCs w:val="24"/>
        </w:rPr>
        <w:t>П</w:t>
      </w:r>
      <w:r w:rsidR="00696CB1" w:rsidRPr="009D5D8B">
        <w:rPr>
          <w:rFonts w:ascii="Arial" w:hAnsi="Arial" w:cs="Arial"/>
          <w:sz w:val="24"/>
          <w:szCs w:val="24"/>
        </w:rPr>
        <w:t>ринадлежал к поколению русских ученых, выросших в конце Х</w:t>
      </w:r>
      <w:proofErr w:type="gramStart"/>
      <w:r w:rsidR="00696CB1" w:rsidRPr="009D5D8B">
        <w:rPr>
          <w:rFonts w:ascii="Arial" w:hAnsi="Arial" w:cs="Arial"/>
          <w:sz w:val="24"/>
          <w:szCs w:val="24"/>
        </w:rPr>
        <w:t>I</w:t>
      </w:r>
      <w:proofErr w:type="gramEnd"/>
      <w:r w:rsidR="00696CB1" w:rsidRPr="009D5D8B">
        <w:rPr>
          <w:rFonts w:ascii="Arial" w:hAnsi="Arial" w:cs="Arial"/>
          <w:sz w:val="24"/>
          <w:szCs w:val="24"/>
        </w:rPr>
        <w:t>Х — начале ХХ веков и получивших образование накануне революции.</w:t>
      </w:r>
    </w:p>
    <w:p w:rsidR="00696CB1" w:rsidRPr="009D5D8B" w:rsidRDefault="00696CB1" w:rsidP="009D5D8B">
      <w:pPr>
        <w:ind w:firstLine="851"/>
        <w:rPr>
          <w:rFonts w:ascii="Arial" w:hAnsi="Arial" w:cs="Arial"/>
          <w:sz w:val="24"/>
          <w:szCs w:val="24"/>
        </w:rPr>
      </w:pPr>
      <w:r w:rsidRPr="009D5D8B">
        <w:rPr>
          <w:rFonts w:ascii="Arial" w:hAnsi="Arial" w:cs="Arial"/>
          <w:sz w:val="24"/>
          <w:szCs w:val="24"/>
        </w:rPr>
        <w:t>Активно симпатизировал революционерам. В Нижнем Новгороде работал преподавателем Варшавского политехнического института, возглавлял губернский комитет большевистской партии, был одним из инициаторов создания Нижегородского государственного университета. Доктор геолого-минералогических наук. Много сделал для советской науки, активно способствовал изданию Большой советской энциклопедии и Технической энциклопедии.</w:t>
      </w:r>
    </w:p>
    <w:p w:rsidR="00CB4479" w:rsidRPr="009D5D8B" w:rsidRDefault="00696CB1" w:rsidP="009D5D8B">
      <w:pPr>
        <w:ind w:firstLine="851"/>
        <w:rPr>
          <w:rFonts w:ascii="Arial" w:hAnsi="Arial" w:cs="Arial"/>
          <w:sz w:val="24"/>
          <w:szCs w:val="24"/>
        </w:rPr>
      </w:pPr>
      <w:r w:rsidRPr="009D5D8B">
        <w:rPr>
          <w:rFonts w:ascii="Arial" w:hAnsi="Arial" w:cs="Arial"/>
          <w:sz w:val="24"/>
          <w:szCs w:val="24"/>
        </w:rPr>
        <w:t xml:space="preserve">В 1937 году осужден на 15 лет “за пособничество германской контрразведке”, отправлен в Воркуту, затем в Норильск. Преподавал в горно-металлургическом техникуме,  работал в горном лагере на строительстве медеплавильного завода. Незадолго до смерти </w:t>
      </w:r>
      <w:proofErr w:type="gramStart"/>
      <w:r w:rsidRPr="009D5D8B">
        <w:rPr>
          <w:rFonts w:ascii="Arial" w:hAnsi="Arial" w:cs="Arial"/>
          <w:sz w:val="24"/>
          <w:szCs w:val="24"/>
        </w:rPr>
        <w:t>реабилитирован</w:t>
      </w:r>
      <w:proofErr w:type="gramEnd"/>
      <w:r w:rsidRPr="009D5D8B">
        <w:rPr>
          <w:rFonts w:ascii="Arial" w:hAnsi="Arial" w:cs="Arial"/>
          <w:sz w:val="24"/>
          <w:szCs w:val="24"/>
        </w:rPr>
        <w:t>. Когда Федоровский получил известие о реабилитации, с ним случился инсульт, от последствий которого он так и не оправился.</w:t>
      </w:r>
      <w:bookmarkStart w:id="0" w:name="_GoBack"/>
      <w:bookmarkEnd w:id="0"/>
    </w:p>
    <w:sectPr w:rsidR="00CB4479" w:rsidRPr="009D5D8B" w:rsidSect="00CB4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5630"/>
    <w:rsid w:val="00075630"/>
    <w:rsid w:val="00292F06"/>
    <w:rsid w:val="00340311"/>
    <w:rsid w:val="005C7999"/>
    <w:rsid w:val="00696CB1"/>
    <w:rsid w:val="00833811"/>
    <w:rsid w:val="009D5D8B"/>
    <w:rsid w:val="00C466C0"/>
    <w:rsid w:val="00CB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CB1"/>
    <w:pPr>
      <w:spacing w:before="0" w:beforeAutospacing="0" w:after="200" w:afterAutospacing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</cp:lastModifiedBy>
  <cp:revision>2</cp:revision>
  <dcterms:created xsi:type="dcterms:W3CDTF">2016-10-15T19:08:00Z</dcterms:created>
  <dcterms:modified xsi:type="dcterms:W3CDTF">2016-10-15T19:08:00Z</dcterms:modified>
</cp:coreProperties>
</file>